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spacing w:line="580" w:lineRule="exact"/>
        <w:jc w:val="left"/>
        <w:rPr>
          <w:rFonts w:hint="eastAsia" w:ascii="黑体" w:hAnsi="黑体" w:eastAsia="黑体"/>
        </w:rPr>
      </w:pPr>
    </w:p>
    <w:p>
      <w:pPr>
        <w:spacing w:line="580" w:lineRule="exact"/>
        <w:jc w:val="center"/>
        <w:rPr>
          <w:rFonts w:hint="eastAsia" w:ascii="方正小标宋简体" w:hAnsi="华文中宋" w:eastAsia="方正小标宋简体" w:cs="华文中宋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华文中宋"/>
          <w:sz w:val="44"/>
          <w:szCs w:val="44"/>
        </w:rPr>
        <w:t>2021年度山东财经大学十佳团支部</w:t>
      </w:r>
    </w:p>
    <w:p>
      <w:pPr>
        <w:spacing w:line="580" w:lineRule="exact"/>
        <w:jc w:val="center"/>
        <w:rPr>
          <w:rFonts w:hint="eastAsia"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先进团支部</w:t>
      </w:r>
    </w:p>
    <w:p>
      <w:pPr>
        <w:spacing w:line="580" w:lineRule="exact"/>
        <w:rPr>
          <w:rFonts w:hint="eastAsia"/>
        </w:rPr>
      </w:pPr>
    </w:p>
    <w:bookmarkEnd w:id="0"/>
    <w:p>
      <w:pPr>
        <w:spacing w:line="58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一、十佳团支部</w:t>
      </w:r>
      <w:r>
        <w:rPr>
          <w:rFonts w:hint="eastAsia" w:ascii="楷体_GB2312" w:eastAsia="楷体_GB2312"/>
        </w:rPr>
        <w:t>（共10个）</w:t>
      </w:r>
    </w:p>
    <w:p>
      <w:pPr>
        <w:spacing w:line="580" w:lineRule="exact"/>
        <w:rPr>
          <w:rFonts w:hint="eastAsia"/>
          <w:szCs w:val="32"/>
        </w:rPr>
      </w:pPr>
      <w:r>
        <w:rPr>
          <w:rFonts w:hint="eastAsia" w:hAnsi="仿宋" w:cs="仿宋"/>
          <w:szCs w:val="32"/>
        </w:rPr>
        <w:t>经济学院</w:t>
      </w:r>
      <w:r>
        <w:rPr>
          <w:rFonts w:hint="eastAsia"/>
          <w:szCs w:val="32"/>
        </w:rPr>
        <w:t>（1个）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2020级经济学2班团支部</w:t>
      </w:r>
    </w:p>
    <w:p>
      <w:pPr>
        <w:spacing w:line="580" w:lineRule="exact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金融学院（1个）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2019级金融工程4班团支部</w:t>
      </w:r>
    </w:p>
    <w:p>
      <w:pPr>
        <w:spacing w:line="580" w:lineRule="exact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国际经贸学院（1个）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2020级国际经济与贸易（国际发展与合作）创新实验班团支部</w:t>
      </w:r>
    </w:p>
    <w:p>
      <w:pPr>
        <w:spacing w:line="580" w:lineRule="exact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管理科学与工程学院（1个）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2019级信息管理与信息系统卓越创新班1班团支部</w:t>
      </w:r>
    </w:p>
    <w:p>
      <w:pPr>
        <w:spacing w:line="580" w:lineRule="exact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工商管理学院（1个）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2020级工商管理专业6班团支部</w:t>
      </w:r>
    </w:p>
    <w:p>
      <w:pPr>
        <w:spacing w:line="580" w:lineRule="exact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会计学院（1个）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2019级会计学专业1班团支部</w:t>
      </w:r>
    </w:p>
    <w:p>
      <w:pPr>
        <w:spacing w:line="580" w:lineRule="exact"/>
        <w:jc w:val="left"/>
        <w:rPr>
          <w:rFonts w:hint="eastAsia"/>
          <w:szCs w:val="32"/>
        </w:rPr>
      </w:pPr>
      <w:r>
        <w:rPr>
          <w:rFonts w:hint="eastAsia" w:hAnsi="仿宋" w:cs="仿宋"/>
          <w:szCs w:val="32"/>
        </w:rPr>
        <w:t>法学院</w:t>
      </w:r>
      <w:r>
        <w:rPr>
          <w:rFonts w:hint="eastAsia"/>
          <w:szCs w:val="32"/>
        </w:rPr>
        <w:t>（1个）</w:t>
      </w:r>
    </w:p>
    <w:p>
      <w:pPr>
        <w:spacing w:line="600" w:lineRule="exact"/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2019级法律与经济实验班团支部</w:t>
      </w:r>
    </w:p>
    <w:p>
      <w:pPr>
        <w:spacing w:line="600" w:lineRule="exact"/>
        <w:rPr>
          <w:szCs w:val="32"/>
        </w:rPr>
      </w:pPr>
      <w:r>
        <w:rPr>
          <w:rFonts w:hint="eastAsia"/>
          <w:szCs w:val="32"/>
        </w:rPr>
        <w:t>统计学院（1个）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2020级数据科学与大数据技术1班团支部</w:t>
      </w:r>
    </w:p>
    <w:p>
      <w:pPr>
        <w:spacing w:line="580" w:lineRule="exact"/>
        <w:rPr>
          <w:rFonts w:hint="eastAsia"/>
          <w:szCs w:val="32"/>
        </w:rPr>
      </w:pPr>
      <w:r>
        <w:rPr>
          <w:rFonts w:hint="eastAsia" w:hAnsi="仿宋" w:cs="仿宋"/>
          <w:szCs w:val="32"/>
        </w:rPr>
        <w:t>计算机科学与技术学院</w:t>
      </w:r>
      <w:r>
        <w:rPr>
          <w:rFonts w:hint="eastAsia"/>
          <w:szCs w:val="32"/>
        </w:rPr>
        <w:t>（1个）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2019级数字媒体技术2班团支部</w:t>
      </w:r>
    </w:p>
    <w:p>
      <w:pPr>
        <w:spacing w:line="580" w:lineRule="exact"/>
        <w:jc w:val="left"/>
        <w:rPr>
          <w:rFonts w:hint="eastAsia"/>
          <w:szCs w:val="32"/>
        </w:rPr>
      </w:pPr>
      <w:r>
        <w:rPr>
          <w:rFonts w:hint="eastAsia"/>
          <w:szCs w:val="32"/>
        </w:rPr>
        <w:t>临时团支部（1个）</w:t>
      </w:r>
    </w:p>
    <w:p>
      <w:pPr>
        <w:spacing w:line="600" w:lineRule="exact"/>
        <w:ind w:firstLine="630"/>
        <w:rPr>
          <w:rFonts w:hint="eastAsia" w:hAnsi="仿宋" w:cs="仿宋"/>
          <w:szCs w:val="32"/>
        </w:rPr>
      </w:pPr>
      <w:r>
        <w:rPr>
          <w:rFonts w:hint="eastAsia"/>
          <w:szCs w:val="32"/>
        </w:rPr>
        <w:t>未来合伙人创新实验班团支部</w:t>
      </w:r>
    </w:p>
    <w:p>
      <w:pPr>
        <w:spacing w:line="58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二、先进团支部</w:t>
      </w:r>
      <w:r>
        <w:rPr>
          <w:rFonts w:hint="eastAsia" w:ascii="楷体_GB2312" w:eastAsia="楷体_GB2312"/>
        </w:rPr>
        <w:t>（共70个）</w:t>
      </w:r>
    </w:p>
    <w:p>
      <w:pPr>
        <w:spacing w:line="580" w:lineRule="exact"/>
        <w:jc w:val="left"/>
        <w:rPr>
          <w:rFonts w:hint="eastAsia"/>
        </w:rPr>
      </w:pPr>
      <w:r>
        <w:rPr>
          <w:rFonts w:hint="eastAsia"/>
        </w:rPr>
        <w:t>经济学院（5个）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2021级经济学类3班团支部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2020级经济学创新实验班团支部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2019级经济学2班团支部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2019级经济学国际班团支部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2020级经济学国际班团支部</w:t>
      </w:r>
    </w:p>
    <w:p>
      <w:pPr>
        <w:spacing w:line="580" w:lineRule="exact"/>
        <w:jc w:val="left"/>
        <w:rPr>
          <w:rFonts w:hint="eastAsia"/>
        </w:rPr>
      </w:pPr>
      <w:r>
        <w:rPr>
          <w:rFonts w:hint="eastAsia"/>
        </w:rPr>
        <w:t>财政税务学院（5个）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2021级税收学专业税务专硕2班团支部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2020级财政学1班团支部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2020级财政学3班团支部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2020级财政学4班团支部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2021级财政学类3班团支部</w:t>
      </w:r>
    </w:p>
    <w:p>
      <w:pPr>
        <w:spacing w:line="580" w:lineRule="exact"/>
        <w:jc w:val="left"/>
        <w:rPr>
          <w:rFonts w:hint="eastAsia"/>
        </w:rPr>
      </w:pPr>
      <w:r>
        <w:rPr>
          <w:rFonts w:hint="eastAsia"/>
        </w:rPr>
        <w:t>金融学院（4个）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2019级金融学2班团支部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2020级金融工程3班团支部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2020级金融学1班团支部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2020级金融学创新实验班团支部</w:t>
      </w:r>
    </w:p>
    <w:p>
      <w:pPr>
        <w:spacing w:line="580" w:lineRule="exact"/>
        <w:jc w:val="left"/>
        <w:rPr>
          <w:rFonts w:hint="eastAsia"/>
        </w:rPr>
      </w:pPr>
      <w:r>
        <w:rPr>
          <w:rFonts w:hint="eastAsia"/>
        </w:rPr>
        <w:t>保险学院（5个）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2020级保险学1班团支部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2020级精算学1班团支部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2020级保险学2班团支部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2019级保险学1班团支部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2021级保险学（投资方向）1班团支部</w:t>
      </w:r>
    </w:p>
    <w:p>
      <w:pPr>
        <w:spacing w:line="580" w:lineRule="exact"/>
        <w:jc w:val="left"/>
        <w:rPr>
          <w:rFonts w:hint="eastAsia"/>
        </w:rPr>
      </w:pPr>
      <w:r>
        <w:rPr>
          <w:rFonts w:hint="eastAsia"/>
        </w:rPr>
        <w:t>国际经贸学院（3个）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2019级国际经济与贸易（国际发展与合作）创新实验班团支部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2020级国际商务（中美）班团支部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2019国际经济与贸易3班团支部</w:t>
      </w:r>
    </w:p>
    <w:p>
      <w:pPr>
        <w:spacing w:line="580" w:lineRule="exact"/>
        <w:jc w:val="left"/>
        <w:rPr>
          <w:rFonts w:hint="eastAsia"/>
        </w:rPr>
      </w:pPr>
      <w:r>
        <w:rPr>
          <w:rFonts w:hint="eastAsia"/>
        </w:rPr>
        <w:t>管理科学与工程学院（3个）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2021级管理科学与工程类5班团支部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2019级工程管理2班团支部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2020级信息管理与信息系统1班团支部</w:t>
      </w:r>
    </w:p>
    <w:p>
      <w:pPr>
        <w:spacing w:line="580" w:lineRule="exact"/>
        <w:jc w:val="left"/>
        <w:rPr>
          <w:rFonts w:hint="eastAsia"/>
        </w:rPr>
      </w:pPr>
      <w:r>
        <w:rPr>
          <w:rFonts w:hint="eastAsia"/>
        </w:rPr>
        <w:t>工商管理学院（4个）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2019级市场营销专业1班团支部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2020级市场营销专业2班团支部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2021级工商管理类6班团支部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2020级工商管理国际化实验班团支部</w:t>
      </w:r>
    </w:p>
    <w:p>
      <w:pPr>
        <w:spacing w:line="580" w:lineRule="exact"/>
        <w:jc w:val="left"/>
        <w:rPr>
          <w:rFonts w:hint="eastAsia"/>
        </w:rPr>
      </w:pPr>
      <w:r>
        <w:rPr>
          <w:rFonts w:hint="eastAsia"/>
        </w:rPr>
        <w:t>会计学院（5个）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2019级审计学专业1班团支部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2020级会计学专业（智能会计）1班团支部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2020级会计学硕1班团支部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2021级工商管理类6班团支部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2019级资产评估专业2班团支部</w:t>
      </w:r>
    </w:p>
    <w:p>
      <w:pPr>
        <w:spacing w:line="580" w:lineRule="exact"/>
        <w:jc w:val="left"/>
        <w:rPr>
          <w:rFonts w:hint="eastAsia"/>
        </w:rPr>
      </w:pPr>
      <w:r>
        <w:rPr>
          <w:rFonts w:hint="eastAsia"/>
        </w:rPr>
        <w:t>公共管理学院（2个）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2020级行政管理创新实验班团支部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2019级行政管理专业4班团支部</w:t>
      </w:r>
    </w:p>
    <w:p>
      <w:pPr>
        <w:spacing w:line="580" w:lineRule="exact"/>
        <w:jc w:val="left"/>
        <w:rPr>
          <w:rFonts w:hint="eastAsia"/>
        </w:rPr>
      </w:pPr>
      <w:r>
        <w:rPr>
          <w:rFonts w:hint="eastAsia"/>
        </w:rPr>
        <w:t>法学院（3个）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2019级涉外经贸法律人才实验班团支部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2020级法学专业3班团支部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2019级法学专业3班团支部</w:t>
      </w:r>
    </w:p>
    <w:p>
      <w:pPr>
        <w:spacing w:line="580" w:lineRule="exact"/>
        <w:jc w:val="left"/>
        <w:rPr>
          <w:rFonts w:hint="eastAsia"/>
        </w:rPr>
      </w:pPr>
      <w:r>
        <w:rPr>
          <w:rFonts w:hint="eastAsia"/>
        </w:rPr>
        <w:t>文学与新闻传播学院（4个）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2020级新闻学2班团支部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2020级文化产业管理2班团支部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2020级新闻学1班团支部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2021级汉语言文学专业1班团支部</w:t>
      </w:r>
    </w:p>
    <w:p>
      <w:pPr>
        <w:spacing w:line="580" w:lineRule="exact"/>
        <w:jc w:val="left"/>
        <w:rPr>
          <w:rFonts w:hint="eastAsia"/>
        </w:rPr>
      </w:pPr>
      <w:r>
        <w:rPr>
          <w:rFonts w:hint="eastAsia"/>
        </w:rPr>
        <w:t>外国语学院（5个）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2020级商务英语2班团支部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2020级英语2班团支部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2020级商务英语3班团支部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2021级法语1班团支部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2021级英语4班团支部</w:t>
      </w:r>
    </w:p>
    <w:p>
      <w:pPr>
        <w:spacing w:line="580" w:lineRule="exact"/>
        <w:jc w:val="left"/>
        <w:rPr>
          <w:rFonts w:hint="eastAsia"/>
        </w:rPr>
      </w:pPr>
      <w:r>
        <w:rPr>
          <w:rFonts w:hint="eastAsia"/>
        </w:rPr>
        <w:t>数学与数量经济学院（4个）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2021级金融数学2班团支部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2020级金融数学3班团支部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2020级金融数学4班团支部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2021级数学与应用数学1班团支部</w:t>
      </w:r>
    </w:p>
    <w:p>
      <w:pPr>
        <w:spacing w:line="580" w:lineRule="exact"/>
        <w:jc w:val="left"/>
        <w:rPr>
          <w:rFonts w:hint="eastAsia"/>
        </w:rPr>
      </w:pPr>
      <w:r>
        <w:rPr>
          <w:rFonts w:hint="eastAsia"/>
        </w:rPr>
        <w:t>统计学院（4个）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2020级数据科学与大数据技术2班团支部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2019级经济统计学2班团支部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2020级经济统计学3班团支部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2020级经济统计学2班团支部</w:t>
      </w:r>
    </w:p>
    <w:p>
      <w:pPr>
        <w:spacing w:line="580" w:lineRule="exact"/>
        <w:jc w:val="left"/>
        <w:rPr>
          <w:rFonts w:hint="eastAsia"/>
        </w:rPr>
      </w:pPr>
      <w:r>
        <w:rPr>
          <w:rFonts w:hint="eastAsia"/>
        </w:rPr>
        <w:t>计算机科学与技术学院（4个）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2020级计算机科学与技术3班团支部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2020级金融信息化1班团支部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2019级金融信息化2班团支部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2020级计算机科学与技术（金融信息化）2班团支部</w:t>
      </w:r>
    </w:p>
    <w:p>
      <w:pPr>
        <w:spacing w:line="580" w:lineRule="exact"/>
        <w:jc w:val="left"/>
        <w:rPr>
          <w:rFonts w:hint="eastAsia"/>
        </w:rPr>
      </w:pPr>
      <w:r>
        <w:rPr>
          <w:rFonts w:hint="eastAsia"/>
        </w:rPr>
        <w:t>艺术学院（2个）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2020级视觉传达设计（艺术灯光方向）2班团支部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2019级美术学1班团支部</w:t>
      </w:r>
    </w:p>
    <w:p>
      <w:pPr>
        <w:spacing w:line="580" w:lineRule="exact"/>
        <w:jc w:val="left"/>
        <w:rPr>
          <w:rFonts w:hint="eastAsia"/>
        </w:rPr>
      </w:pPr>
      <w:r>
        <w:rPr>
          <w:rFonts w:hint="eastAsia"/>
        </w:rPr>
        <w:t>国际教育学院（5个）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2020级汉语国际教育1班团支部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2020级会计学（中外合作）2班团支部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2020级会计学（中外合作）1班团支部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2019级会计学（中外合作）1班团支部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2019级经济学（中外合作）2班团支部</w:t>
      </w:r>
    </w:p>
    <w:p>
      <w:pPr>
        <w:spacing w:line="580" w:lineRule="exact"/>
        <w:jc w:val="left"/>
        <w:rPr>
          <w:rFonts w:hint="eastAsia"/>
        </w:rPr>
      </w:pPr>
      <w:r>
        <w:rPr>
          <w:rFonts w:hint="eastAsia"/>
        </w:rPr>
        <w:t>龙山荣誉学院（2个）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2021级管理学科拔尖人才实验班团支部</w:t>
      </w:r>
    </w:p>
    <w:p>
      <w:pPr>
        <w:spacing w:line="600" w:lineRule="exact"/>
        <w:ind w:firstLine="630"/>
        <w:rPr>
          <w:rFonts w:hint="eastAsia"/>
        </w:rPr>
      </w:pPr>
      <w:r>
        <w:rPr>
          <w:rFonts w:hint="eastAsia"/>
          <w:szCs w:val="32"/>
        </w:rPr>
        <w:t>2020级经济学科拔尖人才实验班团支</w:t>
      </w:r>
      <w:r>
        <w:rPr>
          <w:rFonts w:hint="eastAsia"/>
        </w:rPr>
        <w:t>部</w:t>
      </w:r>
    </w:p>
    <w:p>
      <w:pPr>
        <w:spacing w:line="600" w:lineRule="exact"/>
        <w:rPr>
          <w:rFonts w:hint="eastAsia"/>
        </w:rPr>
      </w:pPr>
      <w:r>
        <w:rPr>
          <w:rFonts w:hint="eastAsia"/>
        </w:rPr>
        <w:t>临时团支部（1个）</w:t>
      </w:r>
    </w:p>
    <w:p>
      <w:pPr>
        <w:spacing w:line="60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青马工程大学生骨干培训班团支部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7E451BEA"/>
    <w:rsid w:val="7E45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2024-05-23T13:15:00Z</dcterms:created>
  <dc:creator>拾柒</dc:creator>
  <cp:lastModifiedBy>拾柒</cp:lastModifiedBy>
  <dcterms:modified xsi:type="dcterms:W3CDTF">2024-05-23T13:16:43Z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38AB8AD54BD847189D3D2631DD82214E_11</vt:lpwstr>
  </property>
</Properties>
</file>